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290650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KANADA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290650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2019-04-24T10:14:00Z</dcterms:modified>
</cp:coreProperties>
</file>